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C2613" w14:textId="77777777" w:rsidR="00D43FC0" w:rsidRDefault="00000000">
      <w:pPr>
        <w:pStyle w:val="Heading1"/>
        <w:spacing w:after="0"/>
        <w:jc w:val="left"/>
      </w:pPr>
      <w:r>
        <w:t xml:space="preserve">Mr. Fields Learning Schedule 2024-2025 </w:t>
      </w:r>
    </w:p>
    <w:tbl>
      <w:tblPr>
        <w:tblStyle w:val="TableGrid"/>
        <w:tblW w:w="9987" w:type="dxa"/>
        <w:tblInd w:w="6" w:type="dxa"/>
        <w:tblCellMar>
          <w:top w:w="60" w:type="dxa"/>
          <w:left w:w="109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725"/>
        <w:gridCol w:w="5292"/>
        <w:gridCol w:w="2970"/>
      </w:tblGrid>
      <w:tr w:rsidR="00D43FC0" w14:paraId="421697F9" w14:textId="77777777">
        <w:trPr>
          <w:trHeight w:val="29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B7D5A99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309AC86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Core Instruction Schedule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52C5DC7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D43FC0" w14:paraId="0D378FC9" w14:textId="77777777">
        <w:trPr>
          <w:trHeight w:val="115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0EE2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F5BB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C3B3" w14:textId="77777777" w:rsidR="00D43FC0" w:rsidRDefault="00000000">
            <w:pPr>
              <w:spacing w:after="0"/>
              <w:ind w:left="1" w:right="43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Walk parents through toileting picture schedule that you have created </w:t>
            </w:r>
          </w:p>
        </w:tc>
      </w:tr>
      <w:tr w:rsidR="00D43FC0" w14:paraId="195B0C9D" w14:textId="77777777">
        <w:trPr>
          <w:trHeight w:val="58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B8C2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9:00-9:40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C0CB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Breakfast- Potty Break- Before Daily Instruction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0F2E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Teacher, Assistant(s), All students </w:t>
            </w:r>
          </w:p>
        </w:tc>
      </w:tr>
      <w:tr w:rsidR="00D43FC0" w14:paraId="6457CDD3" w14:textId="77777777">
        <w:trPr>
          <w:trHeight w:val="11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9FA7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9:40-10:00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A17B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Social Emotional Learning/Classroom </w:t>
            </w:r>
          </w:p>
          <w:p w14:paraId="2CEBE764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Rules/Behavior Chart/Circle Time-Morning </w:t>
            </w:r>
          </w:p>
          <w:p w14:paraId="7118BCF8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Meeting </w:t>
            </w:r>
          </w:p>
          <w:p w14:paraId="5D166789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New State Curriculum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CCE9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Teacher, Assistant(s), All students </w:t>
            </w:r>
          </w:p>
        </w:tc>
      </w:tr>
      <w:tr w:rsidR="00D43FC0" w14:paraId="7062C418" w14:textId="77777777">
        <w:trPr>
          <w:trHeight w:val="86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06EC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10:00-10:30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5B76" w14:textId="77777777" w:rsidR="00D43FC0" w:rsidRDefault="00000000">
            <w:pPr>
              <w:spacing w:after="0" w:line="232" w:lineRule="auto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Language and Literacy Small Group- Handwriting without Tears and Seesaw </w:t>
            </w:r>
          </w:p>
          <w:p w14:paraId="143F7B89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FD0D" w14:textId="77777777" w:rsidR="00D43FC0" w:rsidRDefault="00000000">
            <w:pPr>
              <w:spacing w:after="0"/>
              <w:ind w:left="1" w:right="68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Teacher, Assistant(s), All students (up to 5 students per group) </w:t>
            </w:r>
          </w:p>
        </w:tc>
      </w:tr>
      <w:tr w:rsidR="00D43FC0" w14:paraId="32856146" w14:textId="77777777">
        <w:trPr>
          <w:trHeight w:val="143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CDE6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10:00-10:30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A9BA" w14:textId="77777777" w:rsidR="00D43FC0" w:rsidRDefault="00000000">
            <w:pPr>
              <w:spacing w:after="251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Handwriting without Tears and Seesaw </w:t>
            </w:r>
          </w:p>
          <w:p w14:paraId="0B780EC1" w14:textId="77777777" w:rsidR="00D43FC0" w:rsidRDefault="00000000">
            <w:pPr>
              <w:spacing w:after="246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17DAAED9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7F2B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Teacher, Assistant(s), All students </w:t>
            </w:r>
          </w:p>
        </w:tc>
      </w:tr>
      <w:tr w:rsidR="00D43FC0" w14:paraId="19E0E618" w14:textId="77777777">
        <w:trPr>
          <w:trHeight w:val="58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D4D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98C3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Potty Break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7037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Toileting picture schedule </w:t>
            </w:r>
          </w:p>
        </w:tc>
      </w:tr>
      <w:tr w:rsidR="00D43FC0" w14:paraId="359E45D1" w14:textId="77777777">
        <w:trPr>
          <w:trHeight w:val="256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E0B6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10:10-10:30 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9695" w14:textId="77777777" w:rsidR="00D43FC0" w:rsidRDefault="00000000">
            <w:pPr>
              <w:spacing w:after="246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New State Curriculum # </w:t>
            </w:r>
          </w:p>
          <w:p w14:paraId="3231C49F" w14:textId="77777777" w:rsidR="00D43FC0" w:rsidRDefault="00000000">
            <w:pPr>
              <w:spacing w:after="252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Sight words flash cards-story </w:t>
            </w:r>
          </w:p>
          <w:p w14:paraId="3A50D038" w14:textId="77777777" w:rsidR="00D43FC0" w:rsidRDefault="00000000">
            <w:pPr>
              <w:spacing w:after="246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4950C09F" w14:textId="77777777" w:rsidR="00D43FC0" w:rsidRDefault="00000000">
            <w:pPr>
              <w:spacing w:after="246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 </w:t>
            </w:r>
          </w:p>
          <w:p w14:paraId="39FA6A28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4491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Teacher, Assistant(s), All students </w:t>
            </w:r>
          </w:p>
        </w:tc>
      </w:tr>
      <w:tr w:rsidR="00D43FC0" w14:paraId="70188B00" w14:textId="77777777">
        <w:trPr>
          <w:trHeight w:val="256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4649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lastRenderedPageBreak/>
              <w:t xml:space="preserve">10:30 a.m.11:00 a.m.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0C73" w14:textId="77777777" w:rsidR="00D43FC0" w:rsidRDefault="00000000">
            <w:pPr>
              <w:spacing w:after="247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C.L.A.M.P.S </w:t>
            </w:r>
          </w:p>
          <w:p w14:paraId="08FC7EE2" w14:textId="77777777" w:rsidR="00D43FC0" w:rsidRDefault="00000000">
            <w:pPr>
              <w:spacing w:after="0" w:line="464" w:lineRule="auto"/>
              <w:ind w:left="1" w:right="4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Music- Mondays 10:00 a.m.-10:015 a.m. P.E.- Wednesdays 10:00 am-10:15 a.m. </w:t>
            </w:r>
          </w:p>
          <w:p w14:paraId="599C552E" w14:textId="77777777" w:rsidR="00D43FC0" w:rsidRDefault="00000000">
            <w:pPr>
              <w:spacing w:after="247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Art- Friday 10:00 am-10:15 a.m. </w:t>
            </w:r>
          </w:p>
          <w:p w14:paraId="5D7C9E93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5794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Teacher, Assistant(s), All students </w:t>
            </w:r>
          </w:p>
        </w:tc>
      </w:tr>
      <w:tr w:rsidR="00D43FC0" w14:paraId="7D1DB4C4" w14:textId="77777777">
        <w:trPr>
          <w:trHeight w:val="29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6EB7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5C17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0B5" w14:textId="77777777" w:rsidR="00D43FC0" w:rsidRDefault="00000000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D43FC0" w14:paraId="11700D94" w14:textId="77777777">
        <w:trPr>
          <w:trHeight w:val="58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B910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11:45-12:45 p.m.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9BEA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Lunch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38A6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D43FC0" w14:paraId="03CA1471" w14:textId="77777777">
        <w:trPr>
          <w:trHeight w:val="11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8F01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12:00 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E198" w14:textId="77777777" w:rsidR="00D43FC0" w:rsidRDefault="00000000">
            <w:pPr>
              <w:spacing w:after="0" w:line="236" w:lineRule="auto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New State Curriculum (Five minutes for transition) </w:t>
            </w:r>
          </w:p>
          <w:p w14:paraId="22DA61F5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2EECB066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FBF7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Teacher, Assistant(s), All students </w:t>
            </w:r>
          </w:p>
        </w:tc>
      </w:tr>
      <w:tr w:rsidR="00D43FC0" w14:paraId="6C61F4FF" w14:textId="77777777">
        <w:trPr>
          <w:trHeight w:val="87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E121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11:45-12:10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A406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Math Small Group-Handwriting without </w:t>
            </w:r>
          </w:p>
          <w:p w14:paraId="51946FE4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>Tears (Five minutes for transition.)-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NumbersSeesaw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Math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6574" w14:textId="77777777" w:rsidR="00D43FC0" w:rsidRDefault="00000000">
            <w:pPr>
              <w:spacing w:after="0"/>
              <w:ind w:right="68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Teacher, Assistant(s), All students (up to 5 students per group) </w:t>
            </w:r>
          </w:p>
        </w:tc>
      </w:tr>
      <w:tr w:rsidR="00D43FC0" w14:paraId="31B0F4A5" w14:textId="77777777">
        <w:trPr>
          <w:trHeight w:val="58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BD06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12:10-12:45 </w:t>
            </w:r>
          </w:p>
          <w:p w14:paraId="08602F54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pm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5A11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Play time- centers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32FD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Teacher, Assistant(s), All students </w:t>
            </w:r>
          </w:p>
        </w:tc>
      </w:tr>
      <w:tr w:rsidR="00D43FC0" w14:paraId="5B3EEE44" w14:textId="77777777">
        <w:trPr>
          <w:trHeight w:val="29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2485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0691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B315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D43FC0" w14:paraId="6873227B" w14:textId="77777777">
        <w:trPr>
          <w:trHeight w:val="29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850A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9E69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EA74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D43FC0" w14:paraId="08A52546" w14:textId="77777777">
        <w:trPr>
          <w:trHeight w:val="58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A752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B812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Potty Break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8F17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Toileting picture schedule </w:t>
            </w:r>
          </w:p>
        </w:tc>
      </w:tr>
      <w:tr w:rsidR="00D43FC0" w14:paraId="6586EED8" w14:textId="77777777">
        <w:trPr>
          <w:trHeight w:val="11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9F95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1:00-1:30 p.m.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F6F7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Bedtime story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216C" w14:textId="77777777" w:rsidR="00D43FC0" w:rsidRDefault="00000000">
            <w:pPr>
              <w:spacing w:after="0"/>
              <w:ind w:right="70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Teachers and assistants will work with students individually on IEP goals and objectives </w:t>
            </w:r>
          </w:p>
        </w:tc>
      </w:tr>
      <w:tr w:rsidR="00D43FC0" w14:paraId="17F8F4BF" w14:textId="77777777">
        <w:trPr>
          <w:trHeight w:val="228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C0AB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>1:30 p.m.-</w:t>
            </w:r>
          </w:p>
          <w:p w14:paraId="1A3D1EB0" w14:textId="77777777" w:rsidR="00D43FC0" w:rsidRDefault="00000000">
            <w:pPr>
              <w:spacing w:after="246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3:45 pm </w:t>
            </w:r>
          </w:p>
          <w:p w14:paraId="35CF131D" w14:textId="77777777" w:rsidR="00D43FC0" w:rsidRDefault="00000000">
            <w:pPr>
              <w:spacing w:after="246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641D1CD2" w14:textId="77777777" w:rsidR="00D43FC0" w:rsidRDefault="00000000">
            <w:pPr>
              <w:spacing w:after="24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4BE78399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3: 45 pm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6039" w14:textId="77777777" w:rsidR="00D43FC0" w:rsidRDefault="00000000">
            <w:pPr>
              <w:spacing w:after="246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Rest Time </w:t>
            </w:r>
          </w:p>
          <w:p w14:paraId="086823CE" w14:textId="77777777" w:rsidR="00D43FC0" w:rsidRDefault="00000000">
            <w:pPr>
              <w:spacing w:after="280" w:line="232" w:lineRule="auto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Office hours.  Classroom assistants lunch break </w:t>
            </w:r>
          </w:p>
          <w:p w14:paraId="1E32590D" w14:textId="77777777" w:rsidR="00D43FC0" w:rsidRDefault="00000000">
            <w:pPr>
              <w:spacing w:after="24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Prepare for dismissal </w:t>
            </w:r>
          </w:p>
          <w:p w14:paraId="0C8EF894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09B9" w14:textId="77777777" w:rsidR="00D43FC0" w:rsidRDefault="00000000">
            <w:pPr>
              <w:spacing w:after="0"/>
              <w:ind w:right="3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Daily contacts with parents and additional small group and individualized teaching.  This is also a great time for rest. </w:t>
            </w:r>
          </w:p>
        </w:tc>
      </w:tr>
    </w:tbl>
    <w:p w14:paraId="44D20480" w14:textId="77777777" w:rsidR="00D43FC0" w:rsidRDefault="00000000">
      <w:pPr>
        <w:spacing w:after="11"/>
      </w:pPr>
      <w:r>
        <w:rPr>
          <w:rFonts w:ascii="Century Gothic" w:eastAsia="Century Gothic" w:hAnsi="Century Gothic" w:cs="Century Gothic"/>
        </w:rPr>
        <w:t xml:space="preserve"> </w:t>
      </w:r>
    </w:p>
    <w:tbl>
      <w:tblPr>
        <w:tblStyle w:val="TableGrid"/>
        <w:tblW w:w="10437" w:type="dxa"/>
        <w:tblInd w:w="6" w:type="dxa"/>
        <w:tblCellMar>
          <w:top w:w="60" w:type="dxa"/>
          <w:left w:w="105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635"/>
        <w:gridCol w:w="5987"/>
        <w:gridCol w:w="2815"/>
      </w:tblGrid>
      <w:tr w:rsidR="00D43FC0" w14:paraId="028AE149" w14:textId="77777777">
        <w:trPr>
          <w:trHeight w:val="58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803766B" w14:textId="77777777" w:rsidR="00D43FC0" w:rsidRDefault="00000000">
            <w:pPr>
              <w:spacing w:after="0"/>
              <w:ind w:left="4"/>
            </w:pP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Suggested  Time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7E2D17E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Secondary Remote Learning Schedule-after Core Instruction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38BBAD1" w14:textId="77777777" w:rsidR="00D43FC0" w:rsidRDefault="00000000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D43FC0" w14:paraId="49B454EA" w14:textId="77777777">
        <w:trPr>
          <w:trHeight w:val="301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5C94" w14:textId="77777777" w:rsidR="00D43FC0" w:rsidRDefault="00000000">
            <w:pPr>
              <w:spacing w:after="0"/>
              <w:ind w:left="4"/>
            </w:pPr>
            <w:r>
              <w:rPr>
                <w:rFonts w:ascii="Century Gothic" w:eastAsia="Century Gothic" w:hAnsi="Century Gothic" w:cs="Century Gothic"/>
                <w:sz w:val="24"/>
              </w:rPr>
              <w:lastRenderedPageBreak/>
              <w:t xml:space="preserve">20 minutes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4FF1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Fine motor activity 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A78A" w14:textId="77777777" w:rsidR="00D43FC0" w:rsidRDefault="00000000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D43FC0" w14:paraId="3B313523" w14:textId="77777777">
        <w:trPr>
          <w:trHeight w:val="29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718C" w14:textId="77777777" w:rsidR="00D43FC0" w:rsidRDefault="00000000">
            <w:pPr>
              <w:spacing w:after="0"/>
              <w:ind w:left="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10 minutes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C7D9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IEP Goals and Objectives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AE52" w14:textId="77777777" w:rsidR="00D43FC0" w:rsidRDefault="00000000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D43FC0" w14:paraId="4F548D83" w14:textId="77777777">
        <w:trPr>
          <w:trHeight w:val="29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6624" w14:textId="77777777" w:rsidR="00D43FC0" w:rsidRDefault="00000000">
            <w:pPr>
              <w:spacing w:after="0"/>
              <w:ind w:left="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20 minutes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5887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Parent Choice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3100" w14:textId="77777777" w:rsidR="00D43FC0" w:rsidRDefault="00000000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D43FC0" w14:paraId="21978A61" w14:textId="77777777">
        <w:trPr>
          <w:trHeight w:val="29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C37C" w14:textId="77777777" w:rsidR="00D43FC0" w:rsidRDefault="00000000">
            <w:pPr>
              <w:spacing w:after="0"/>
              <w:ind w:left="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10 minutes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77A4" w14:textId="77777777" w:rsidR="00D43FC0" w:rsidRDefault="00000000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Social Emotional/Mental Health Calendar Activity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9157" w14:textId="77777777" w:rsidR="00D43FC0" w:rsidRDefault="00000000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D43FC0" w14:paraId="668AF4E1" w14:textId="77777777">
        <w:trPr>
          <w:trHeight w:val="29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6190" w14:textId="77777777" w:rsidR="00D43FC0" w:rsidRDefault="00000000">
            <w:pPr>
              <w:spacing w:after="0"/>
              <w:ind w:left="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20 minutes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9F3D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Go Noodle/Outside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BD67" w14:textId="77777777" w:rsidR="00D43FC0" w:rsidRDefault="00000000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D43FC0" w14:paraId="407A167F" w14:textId="77777777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3B1E" w14:textId="77777777" w:rsidR="00D43FC0" w:rsidRDefault="00000000">
            <w:pPr>
              <w:spacing w:after="0"/>
              <w:ind w:left="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10 minutes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F6DF" w14:textId="77777777" w:rsidR="00D43FC0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Real Men Read/YouTube Stories/Pre-recorded read aloud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7DFD" w14:textId="77777777" w:rsidR="00D43FC0" w:rsidRDefault="00000000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</w:tbl>
    <w:p w14:paraId="26BDD9D5" w14:textId="77777777" w:rsidR="00D43FC0" w:rsidRDefault="00000000">
      <w:pPr>
        <w:spacing w:after="166"/>
      </w:pPr>
      <w:r>
        <w:t xml:space="preserve"> </w:t>
      </w:r>
    </w:p>
    <w:p w14:paraId="5C5A9618" w14:textId="77777777" w:rsidR="00D43FC0" w:rsidRDefault="00000000">
      <w:pPr>
        <w:spacing w:line="251" w:lineRule="auto"/>
      </w:pPr>
      <w:r>
        <w:rPr>
          <w:rFonts w:ascii="Century Gothic" w:eastAsia="Century Gothic" w:hAnsi="Century Gothic" w:cs="Century Gothic"/>
        </w:rPr>
        <w:t xml:space="preserve">Lessons will be delivered via video conferencing, pre-recorded videos, and/or links to websites. Teachers will contact students for small </w:t>
      </w:r>
      <w:proofErr w:type="gramStart"/>
      <w:r>
        <w:rPr>
          <w:rFonts w:ascii="Century Gothic" w:eastAsia="Century Gothic" w:hAnsi="Century Gothic" w:cs="Century Gothic"/>
        </w:rPr>
        <w:t>group</w:t>
      </w:r>
      <w:proofErr w:type="gramEnd"/>
      <w:r>
        <w:rPr>
          <w:rFonts w:ascii="Century Gothic" w:eastAsia="Century Gothic" w:hAnsi="Century Gothic" w:cs="Century Gothic"/>
        </w:rPr>
        <w:t xml:space="preserve"> and individualized learning to assess individual progression. Although teachers and assistants will be available throughout the entire day for instructional support, students’ schedules may be flexed </w:t>
      </w:r>
      <w:proofErr w:type="gramStart"/>
      <w:r>
        <w:rPr>
          <w:rFonts w:ascii="Century Gothic" w:eastAsia="Century Gothic" w:hAnsi="Century Gothic" w:cs="Century Gothic"/>
        </w:rPr>
        <w:t>in order to</w:t>
      </w:r>
      <w:proofErr w:type="gramEnd"/>
      <w:r>
        <w:rPr>
          <w:rFonts w:ascii="Century Gothic" w:eastAsia="Century Gothic" w:hAnsi="Century Gothic" w:cs="Century Gothic"/>
        </w:rPr>
        <w:t xml:space="preserve"> meet individual developmental needs.   </w:t>
      </w:r>
    </w:p>
    <w:p w14:paraId="1A3D0F22" w14:textId="77777777" w:rsidR="00D43FC0" w:rsidRDefault="00000000">
      <w:pPr>
        <w:spacing w:after="154" w:line="258" w:lineRule="auto"/>
        <w:ind w:left="-5" w:hanging="10"/>
      </w:pPr>
      <w:r>
        <w:rPr>
          <w:rFonts w:ascii="Century Gothic" w:eastAsia="Century Gothic" w:hAnsi="Century Gothic" w:cs="Century Gothic"/>
        </w:rPr>
        <w:t>**</w:t>
      </w:r>
      <w:r>
        <w:rPr>
          <w:rFonts w:ascii="Century Gothic" w:eastAsia="Century Gothic" w:hAnsi="Century Gothic" w:cs="Century Gothic"/>
          <w:b/>
        </w:rPr>
        <w:t xml:space="preserve">OT, PT, and SLP will </w:t>
      </w:r>
      <w:proofErr w:type="gramStart"/>
      <w:r>
        <w:rPr>
          <w:rFonts w:ascii="Century Gothic" w:eastAsia="Century Gothic" w:hAnsi="Century Gothic" w:cs="Century Gothic"/>
          <w:b/>
        </w:rPr>
        <w:t>provided</w:t>
      </w:r>
      <w:proofErr w:type="gramEnd"/>
      <w:r>
        <w:rPr>
          <w:rFonts w:ascii="Century Gothic" w:eastAsia="Century Gothic" w:hAnsi="Century Gothic" w:cs="Century Gothic"/>
          <w:b/>
        </w:rPr>
        <w:t xml:space="preserve"> during the day as </w:t>
      </w:r>
      <w:proofErr w:type="gramStart"/>
      <w:r>
        <w:rPr>
          <w:rFonts w:ascii="Century Gothic" w:eastAsia="Century Gothic" w:hAnsi="Century Gothic" w:cs="Century Gothic"/>
          <w:b/>
        </w:rPr>
        <w:t>a push</w:t>
      </w:r>
      <w:proofErr w:type="gramEnd"/>
      <w:r>
        <w:rPr>
          <w:rFonts w:ascii="Century Gothic" w:eastAsia="Century Gothic" w:hAnsi="Century Gothic" w:cs="Century Gothic"/>
          <w:b/>
        </w:rPr>
        <w:t xml:space="preserve"> in during core instruction or during small group </w:t>
      </w:r>
      <w:proofErr w:type="spellStart"/>
      <w:r>
        <w:rPr>
          <w:rFonts w:ascii="Century Gothic" w:eastAsia="Century Gothic" w:hAnsi="Century Gothic" w:cs="Century Gothic"/>
          <w:b/>
        </w:rPr>
        <w:t>break out</w:t>
      </w:r>
      <w:proofErr w:type="spellEnd"/>
      <w:r>
        <w:rPr>
          <w:rFonts w:ascii="Century Gothic" w:eastAsia="Century Gothic" w:hAnsi="Century Gothic" w:cs="Century Gothic"/>
          <w:b/>
        </w:rPr>
        <w:t xml:space="preserve"> sessions.  See the digital </w:t>
      </w:r>
      <w:proofErr w:type="gramStart"/>
      <w:r>
        <w:rPr>
          <w:rFonts w:ascii="Century Gothic" w:eastAsia="Century Gothic" w:hAnsi="Century Gothic" w:cs="Century Gothic"/>
          <w:b/>
        </w:rPr>
        <w:t>instruction</w:t>
      </w:r>
      <w:proofErr w:type="gramEnd"/>
      <w:r>
        <w:rPr>
          <w:rFonts w:ascii="Century Gothic" w:eastAsia="Century Gothic" w:hAnsi="Century Gothic" w:cs="Century Gothic"/>
          <w:b/>
        </w:rPr>
        <w:t xml:space="preserve">. </w:t>
      </w:r>
    </w:p>
    <w:p w14:paraId="337A3ADB" w14:textId="77777777" w:rsidR="00D43FC0" w:rsidRDefault="00000000">
      <w:pPr>
        <w:spacing w:after="154" w:line="258" w:lineRule="auto"/>
        <w:ind w:left="-5" w:hanging="10"/>
      </w:pPr>
      <w:r>
        <w:rPr>
          <w:rFonts w:ascii="Century Gothic" w:eastAsia="Century Gothic" w:hAnsi="Century Gothic" w:cs="Century Gothic"/>
          <w:b/>
        </w:rPr>
        <w:t xml:space="preserve">Teachers should communicate with parents the individual schedule for each of their children. </w:t>
      </w:r>
    </w:p>
    <w:p w14:paraId="7330C38A" w14:textId="77777777" w:rsidR="00D43FC0" w:rsidRDefault="00000000">
      <w:pPr>
        <w:spacing w:after="154" w:line="258" w:lineRule="auto"/>
        <w:ind w:left="-5" w:hanging="10"/>
      </w:pPr>
      <w:r>
        <w:rPr>
          <w:rFonts w:ascii="Century Gothic" w:eastAsia="Century Gothic" w:hAnsi="Century Gothic" w:cs="Century Gothic"/>
          <w:b/>
        </w:rPr>
        <w:t>Teachers and assistants will have a lunch period.</w:t>
      </w:r>
      <w:r>
        <w:t xml:space="preserve"> </w:t>
      </w:r>
    </w:p>
    <w:sectPr w:rsidR="00D43FC0">
      <w:pgSz w:w="12240" w:h="15840"/>
      <w:pgMar w:top="1446" w:right="1468" w:bottom="156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C0"/>
    <w:rsid w:val="00925BB6"/>
    <w:rsid w:val="00D43FC0"/>
    <w:rsid w:val="00E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C4F39"/>
  <w15:docId w15:val="{393B0E5E-B0A5-4C47-9E5C-9EA1D509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5" w:line="259" w:lineRule="auto"/>
      <w:ind w:left="1946"/>
      <w:jc w:val="center"/>
      <w:outlineLvl w:val="0"/>
    </w:pPr>
    <w:rPr>
      <w:rFonts w:ascii="Century Gothic" w:eastAsia="Century Gothic" w:hAnsi="Century Gothic" w:cs="Century Gothic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MARCISHA A BRAZLEYKEITH</dc:creator>
  <cp:keywords/>
  <cp:lastModifiedBy>MORGAN B FIELDS</cp:lastModifiedBy>
  <cp:revision>2</cp:revision>
  <dcterms:created xsi:type="dcterms:W3CDTF">2024-09-24T21:56:00Z</dcterms:created>
  <dcterms:modified xsi:type="dcterms:W3CDTF">2024-09-24T21:56:00Z</dcterms:modified>
</cp:coreProperties>
</file>